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5FE9CA5" w14:textId="15AA4C07" w:rsidR="009551FB" w:rsidRDefault="009551FB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Year 9 – Non-Fiction</w:t>
            </w:r>
          </w:p>
          <w:p w14:paraId="757809B9" w14:textId="5F2AD3DF" w:rsidR="008E39B4" w:rsidRPr="00811F13" w:rsidRDefault="008A4331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will study</w:t>
            </w:r>
            <w:r w:rsidR="009210A9">
              <w:rPr>
                <w:rFonts w:cstheme="minorHAnsi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range of non-fiction texts from the nineteenth century and compare </w:t>
            </w:r>
            <w:r w:rsidR="009210A9">
              <w:rPr>
                <w:rFonts w:cstheme="minorHAnsi"/>
                <w:color w:val="000000" w:themeColor="text1"/>
                <w:sz w:val="20"/>
                <w:szCs w:val="20"/>
              </w:rPr>
              <w:t>with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more modern texts.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1148C632" w:rsidR="008E39B4" w:rsidRPr="00811F13" w:rsidRDefault="008E39B4" w:rsidP="008A43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8A4331" w:rsidRPr="008A4331">
              <w:rPr>
                <w:rFonts w:cstheme="minorHAnsi"/>
                <w:sz w:val="24"/>
                <w:szCs w:val="24"/>
              </w:rPr>
              <w:t xml:space="preserve">To develop </w:t>
            </w:r>
            <w:r w:rsidR="00922E31">
              <w:rPr>
                <w:rFonts w:cstheme="minorHAnsi"/>
                <w:sz w:val="24"/>
                <w:szCs w:val="24"/>
              </w:rPr>
              <w:t xml:space="preserve">your </w:t>
            </w:r>
            <w:r w:rsidR="008A4331" w:rsidRPr="008A4331">
              <w:rPr>
                <w:rFonts w:cstheme="minorHAnsi"/>
                <w:sz w:val="24"/>
                <w:szCs w:val="24"/>
              </w:rPr>
              <w:t>understanding of key elements of d</w:t>
            </w:r>
            <w:r w:rsidR="00922E31">
              <w:rPr>
                <w:rFonts w:cstheme="minorHAnsi"/>
                <w:sz w:val="24"/>
                <w:szCs w:val="24"/>
              </w:rPr>
              <w:t>ifferent text types. T</w:t>
            </w:r>
            <w:r w:rsidR="008A4331">
              <w:rPr>
                <w:rFonts w:cstheme="minorHAnsi"/>
                <w:sz w:val="24"/>
                <w:szCs w:val="24"/>
              </w:rPr>
              <w:t xml:space="preserve">o </w:t>
            </w:r>
            <w:r w:rsidR="008A4331" w:rsidRPr="008A4331">
              <w:rPr>
                <w:rFonts w:cstheme="minorHAnsi"/>
                <w:sz w:val="24"/>
                <w:szCs w:val="24"/>
              </w:rPr>
              <w:t xml:space="preserve">experience </w:t>
            </w:r>
            <w:r w:rsidR="008A4331">
              <w:rPr>
                <w:rFonts w:cstheme="minorHAnsi"/>
                <w:sz w:val="24"/>
                <w:szCs w:val="24"/>
              </w:rPr>
              <w:t xml:space="preserve">and engage with a range </w:t>
            </w:r>
            <w:r w:rsidR="008A4331" w:rsidRPr="008A4331">
              <w:rPr>
                <w:rFonts w:cstheme="minorHAnsi"/>
                <w:sz w:val="24"/>
                <w:szCs w:val="24"/>
              </w:rPr>
              <w:t>of pre-20</w:t>
            </w:r>
            <w:r w:rsidR="009210A9" w:rsidRPr="009210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A4331">
              <w:rPr>
                <w:rFonts w:cstheme="minorHAnsi"/>
                <w:sz w:val="24"/>
                <w:szCs w:val="24"/>
              </w:rPr>
              <w:t xml:space="preserve"> </w:t>
            </w:r>
            <w:r w:rsidR="008A4331" w:rsidRPr="008A4331">
              <w:rPr>
                <w:rFonts w:cstheme="minorHAnsi"/>
                <w:sz w:val="24"/>
                <w:szCs w:val="24"/>
              </w:rPr>
              <w:t>C</w:t>
            </w:r>
            <w:r w:rsidR="008A4331">
              <w:rPr>
                <w:rFonts w:cstheme="minorHAnsi"/>
                <w:sz w:val="24"/>
                <w:szCs w:val="24"/>
              </w:rPr>
              <w:t>entury</w:t>
            </w:r>
            <w:r w:rsidR="008A4331" w:rsidRPr="008A4331">
              <w:rPr>
                <w:rFonts w:cstheme="minorHAnsi"/>
                <w:sz w:val="24"/>
                <w:szCs w:val="24"/>
              </w:rPr>
              <w:t xml:space="preserve"> writing.</w:t>
            </w:r>
            <w:r w:rsidR="00357DA9">
              <w:rPr>
                <w:rFonts w:cstheme="minorHAnsi"/>
                <w:sz w:val="24"/>
                <w:szCs w:val="24"/>
              </w:rPr>
              <w:t xml:space="preserve"> To build upon your knowledge of non-fiction texts from year 8. To prepare you for the pre-20</w:t>
            </w:r>
            <w:r w:rsidR="009210A9" w:rsidRPr="009210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357DA9">
              <w:rPr>
                <w:rFonts w:cstheme="minorHAnsi"/>
                <w:sz w:val="24"/>
                <w:szCs w:val="24"/>
              </w:rPr>
              <w:t xml:space="preserve"> Century aspect of Paper 2 GCSE English Language.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AB7EAA3" w14:textId="77777777" w:rsidR="008E39B4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Rhetoric</w:t>
            </w:r>
          </w:p>
          <w:p w14:paraId="32A47E8E" w14:textId="77777777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Text Type</w:t>
            </w:r>
          </w:p>
          <w:p w14:paraId="64DAB73B" w14:textId="77777777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Ethos</w:t>
            </w:r>
          </w:p>
          <w:p w14:paraId="0A4D54DB" w14:textId="77777777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Pathos</w:t>
            </w:r>
          </w:p>
          <w:p w14:paraId="0E087017" w14:textId="77777777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Logos</w:t>
            </w:r>
          </w:p>
          <w:p w14:paraId="222348BB" w14:textId="77777777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Persuasion</w:t>
            </w:r>
          </w:p>
          <w:p w14:paraId="55DA5A72" w14:textId="789406FC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Victorian</w:t>
            </w:r>
          </w:p>
          <w:p w14:paraId="61DCF472" w14:textId="1FECC44F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Techniques</w:t>
            </w:r>
          </w:p>
          <w:p w14:paraId="5933CA3D" w14:textId="131CDC41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Purpose</w:t>
            </w:r>
          </w:p>
          <w:p w14:paraId="553A610F" w14:textId="4FA1C61A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Audience</w:t>
            </w:r>
          </w:p>
          <w:p w14:paraId="0C39BBAD" w14:textId="42138F06" w:rsidR="008A4331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Genre</w:t>
            </w:r>
          </w:p>
          <w:p w14:paraId="0362C3F5" w14:textId="304BD172" w:rsidR="00357DA9" w:rsidRDefault="00357DA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Techniques</w:t>
            </w:r>
          </w:p>
          <w:p w14:paraId="67AED429" w14:textId="2BDF49EA" w:rsidR="00357DA9" w:rsidRDefault="00357DA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Argue</w:t>
            </w:r>
          </w:p>
          <w:p w14:paraId="30235A1E" w14:textId="3EB3F173" w:rsidR="00357DA9" w:rsidRDefault="00357DA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Intentions</w:t>
            </w:r>
          </w:p>
          <w:p w14:paraId="18429AAD" w14:textId="55A26C77" w:rsidR="0033578A" w:rsidRDefault="0033578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Inform</w:t>
            </w:r>
          </w:p>
          <w:p w14:paraId="5327F316" w14:textId="61C08243" w:rsidR="0033578A" w:rsidRDefault="0033578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Explain</w:t>
            </w:r>
          </w:p>
          <w:p w14:paraId="315226A6" w14:textId="5F6C2C31" w:rsidR="0033578A" w:rsidRDefault="0033578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Argue</w:t>
            </w:r>
          </w:p>
          <w:p w14:paraId="53E82DA4" w14:textId="77777777" w:rsidR="0033578A" w:rsidRDefault="0033578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540BCDC" w14:textId="77777777" w:rsidR="0033578A" w:rsidRDefault="0033578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54F2C0" w14:textId="77777777" w:rsidR="00357DA9" w:rsidRDefault="00357DA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3901BF" w14:textId="77777777" w:rsidR="006717DD" w:rsidRDefault="006717D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722378B3" w:rsidR="008A4331" w:rsidRPr="00811F13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093B60B" w14:textId="77777777" w:rsidR="008A4331" w:rsidRPr="008A4331" w:rsidRDefault="008A4331" w:rsidP="008A433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A4331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consistently show understanding of layers of meaning of the text(s).</w:t>
            </w:r>
          </w:p>
          <w:p w14:paraId="5DBB7EBD" w14:textId="54E4E2CC" w:rsidR="008A4331" w:rsidRPr="008A4331" w:rsidRDefault="008A4331" w:rsidP="008A433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A4331">
              <w:rPr>
                <w:rFonts w:cstheme="minorHAnsi"/>
                <w:color w:val="000000" w:themeColor="text1"/>
                <w:sz w:val="20"/>
                <w:szCs w:val="20"/>
              </w:rPr>
              <w:t>Evidence: To be</w:t>
            </w:r>
            <w:r w:rsidR="009210A9">
              <w:rPr>
                <w:rFonts w:cstheme="minorHAnsi"/>
                <w:color w:val="000000" w:themeColor="text1"/>
                <w:sz w:val="20"/>
                <w:szCs w:val="20"/>
              </w:rPr>
              <w:t xml:space="preserve"> able</w:t>
            </w:r>
            <w:r w:rsidRPr="008A4331">
              <w:rPr>
                <w:rFonts w:cstheme="minorHAnsi"/>
                <w:color w:val="000000" w:themeColor="text1"/>
                <w:sz w:val="20"/>
                <w:szCs w:val="20"/>
              </w:rPr>
              <w:t xml:space="preserve"> to use quotations that are mostly embedded and well chosen.</w:t>
            </w:r>
          </w:p>
          <w:p w14:paraId="7CFA0215" w14:textId="77777777" w:rsidR="008A4331" w:rsidRPr="008A4331" w:rsidRDefault="008A4331" w:rsidP="008A433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A4331">
              <w:rPr>
                <w:rFonts w:cstheme="minorHAnsi"/>
                <w:color w:val="000000" w:themeColor="text1"/>
                <w:sz w:val="20"/>
                <w:szCs w:val="20"/>
              </w:rPr>
              <w:t>Writers’ Viewpoint: To be able to identify alternative interpretations of writers’ viewpoints.</w:t>
            </w:r>
          </w:p>
          <w:p w14:paraId="1E2ECF46" w14:textId="77777777" w:rsidR="008A4331" w:rsidRPr="008A4331" w:rsidRDefault="008A4331" w:rsidP="008A433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A4331">
              <w:rPr>
                <w:rFonts w:cstheme="minorHAnsi"/>
                <w:color w:val="000000" w:themeColor="text1"/>
                <w:sz w:val="20"/>
                <w:szCs w:val="20"/>
              </w:rPr>
              <w:t>Writers’ methods: To be able to show consistently developed understanding of methods and their effects. To be able to use a range of terminology accurately.</w:t>
            </w:r>
          </w:p>
          <w:p w14:paraId="704CD9BE" w14:textId="04D27CC9" w:rsidR="008E39B4" w:rsidRPr="008A4331" w:rsidRDefault="008A4331" w:rsidP="008A433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A4331">
              <w:rPr>
                <w:rFonts w:cstheme="minorHAnsi"/>
                <w:color w:val="000000" w:themeColor="text1"/>
                <w:sz w:val="20"/>
                <w:szCs w:val="20"/>
              </w:rPr>
              <w:t>Comparison: To be able to make a range of detailed comparisons.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188CEB87" w14:textId="77777777" w:rsidR="008E39B4" w:rsidRDefault="008A433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could watch some documentaries</w:t>
            </w:r>
            <w:r w:rsidR="006717DD">
              <w:rPr>
                <w:rFonts w:cstheme="minorHAnsi"/>
                <w:color w:val="000000" w:themeColor="text1"/>
                <w:sz w:val="20"/>
                <w:szCs w:val="20"/>
              </w:rPr>
              <w:t xml:space="preserve"> on the Victorian era that examine the extent of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how aspects of society have changed since then.  </w:t>
            </w:r>
          </w:p>
          <w:p w14:paraId="174CCAC3" w14:textId="6BDD8DF7" w:rsidR="006717DD" w:rsidRDefault="006717DD" w:rsidP="006717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could read extract</w:t>
            </w:r>
            <w:r w:rsidR="009210A9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of non-fiction texts (e.g. newspaper articles) from this time period. </w:t>
            </w:r>
          </w:p>
          <w:p w14:paraId="001E2D6F" w14:textId="4BA89F34" w:rsidR="006717DD" w:rsidRPr="00811F13" w:rsidRDefault="006717DD" w:rsidP="006717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could look at the British Library online to find other sources.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25E418B3" w14:textId="22F2BE9C" w:rsidR="008A4331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45859386" w:rsidR="008E39B4" w:rsidRPr="008A4331" w:rsidRDefault="008A4331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A4331">
              <w:rPr>
                <w:rFonts w:cstheme="minorHAnsi"/>
                <w:bCs/>
                <w:color w:val="000000" w:themeColor="text1"/>
                <w:sz w:val="20"/>
                <w:szCs w:val="20"/>
              </w:rPr>
              <w:t>Question booklet on two unseen texts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, with some questions asking you to compare the texts. 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9210A9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90830"/>
    <w:multiLevelType w:val="hybridMultilevel"/>
    <w:tmpl w:val="970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B0167"/>
    <w:rsid w:val="0033578A"/>
    <w:rsid w:val="00357DA9"/>
    <w:rsid w:val="003D065E"/>
    <w:rsid w:val="003E6B6F"/>
    <w:rsid w:val="00440E6C"/>
    <w:rsid w:val="00487E07"/>
    <w:rsid w:val="005F4E99"/>
    <w:rsid w:val="006717DD"/>
    <w:rsid w:val="007146EF"/>
    <w:rsid w:val="00811F13"/>
    <w:rsid w:val="0083335D"/>
    <w:rsid w:val="00847F4E"/>
    <w:rsid w:val="00867D25"/>
    <w:rsid w:val="008A4331"/>
    <w:rsid w:val="008B1952"/>
    <w:rsid w:val="008E39B4"/>
    <w:rsid w:val="009210A9"/>
    <w:rsid w:val="00922E31"/>
    <w:rsid w:val="009551FB"/>
    <w:rsid w:val="00A23F48"/>
    <w:rsid w:val="00A314F1"/>
    <w:rsid w:val="00B04D68"/>
    <w:rsid w:val="00BA646E"/>
    <w:rsid w:val="00C81D6D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95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3b96900b-a214-4892-9d1c-0b56059bc47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db6ebab5-839e-43ac-9637-1ed162d817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EWarriner</cp:lastModifiedBy>
  <cp:revision>2</cp:revision>
  <cp:lastPrinted>2022-06-06T09:28:00Z</cp:lastPrinted>
  <dcterms:created xsi:type="dcterms:W3CDTF">2022-06-06T10:25:00Z</dcterms:created>
  <dcterms:modified xsi:type="dcterms:W3CDTF">2022-06-06T10:25:00Z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